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F925" w14:textId="77777777" w:rsidR="00FD56EE" w:rsidRDefault="00000000">
      <w:r>
        <w:rPr>
          <w:b/>
          <w:sz w:val="36"/>
        </w:rPr>
        <w:t>SCHEMAT REAGOWANIA NAUCZYCIELA</w:t>
      </w:r>
      <w:r>
        <w:rPr>
          <w:b/>
          <w:sz w:val="36"/>
        </w:rPr>
        <w:br/>
      </w:r>
      <w:r>
        <w:t>Postępowanie w przypadku podejrzenia używania substancji psychoaktywnych przez ucznia</w:t>
      </w:r>
      <w:r>
        <w:br/>
        <w:t>Materiał roboczy dla nauczycieli i wychowawców</w:t>
      </w:r>
      <w:r>
        <w:br/>
      </w:r>
      <w:r>
        <w:br/>
      </w:r>
    </w:p>
    <w:p w14:paraId="2911E380" w14:textId="77777777" w:rsidR="00FD56EE" w:rsidRDefault="00000000">
      <w:r>
        <w:rPr>
          <w:b/>
        </w:rPr>
        <w:t>KROKI POSTĘPOWANIA:</w:t>
      </w:r>
    </w:p>
    <w:p w14:paraId="2E515DEC" w14:textId="77777777" w:rsidR="00FD56EE" w:rsidRDefault="00000000">
      <w:pPr>
        <w:pStyle w:val="Listanumerowana"/>
      </w:pPr>
      <w:r>
        <w:t>Zauważ i nazwij niepokojące zmiany – zwróć uwagę na powtarzalność i czas trwania sygnałów.</w:t>
      </w:r>
    </w:p>
    <w:p w14:paraId="028CF7F6" w14:textId="77777777" w:rsidR="00FD56EE" w:rsidRDefault="00000000">
      <w:pPr>
        <w:pStyle w:val="Listanumerowana"/>
      </w:pPr>
      <w:r>
        <w:t>Zatrzymaj ocenianie – nie interpretuj zachowania ucznia jako złej woli lub lenistwa.</w:t>
      </w:r>
    </w:p>
    <w:p w14:paraId="751147F2" w14:textId="77777777" w:rsidR="00FD56EE" w:rsidRDefault="00000000">
      <w:pPr>
        <w:pStyle w:val="Listanumerowana"/>
      </w:pPr>
      <w:r>
        <w:t>Porozmawiaj z uczniem w bezpiecznych warunkach – spokojnie, bez presji i przesłuchiwania.</w:t>
      </w:r>
    </w:p>
    <w:p w14:paraId="3301F5DE" w14:textId="77777777" w:rsidR="00FD56EE" w:rsidRDefault="00000000">
      <w:pPr>
        <w:pStyle w:val="Listanumerowana"/>
      </w:pPr>
      <w:r>
        <w:t>Komunikuj troskę, nie podejrzenie – mów o swoich obserwacjach, nie o oskarżeniach.</w:t>
      </w:r>
    </w:p>
    <w:p w14:paraId="6D42263B" w14:textId="77777777" w:rsidR="00FD56EE" w:rsidRDefault="00000000">
      <w:pPr>
        <w:pStyle w:val="Listanumerowana"/>
      </w:pPr>
      <w:r>
        <w:t>Skonsultuj sytuację z pedagogiem lub psychologiem szkolnym.</w:t>
      </w:r>
    </w:p>
    <w:p w14:paraId="1DC18472" w14:textId="77777777" w:rsidR="00FD56EE" w:rsidRDefault="00000000">
      <w:pPr>
        <w:pStyle w:val="Listanumerowana"/>
      </w:pPr>
      <w:r>
        <w:t>Włącz rodziców – informacyjnie i partnersko, bez stawiania diagnozy.</w:t>
      </w:r>
    </w:p>
    <w:p w14:paraId="2402C92E" w14:textId="77777777" w:rsidR="00FD56EE" w:rsidRDefault="00000000">
      <w:pPr>
        <w:pStyle w:val="Listanumerowana"/>
      </w:pPr>
      <w:r>
        <w:t>Ustal dalsze kroki wsparcia – obserwacja, konsultacja specjalistyczna, skierowanie.</w:t>
      </w:r>
    </w:p>
    <w:p w14:paraId="19ECB34B" w14:textId="77777777" w:rsidR="00FD56EE" w:rsidRDefault="00000000">
      <w:pPr>
        <w:pStyle w:val="Listanumerowana"/>
      </w:pPr>
      <w:r>
        <w:t>Dokumentuj obserwacje i podjęte działania zgodnie z procedurami szkoły.</w:t>
      </w:r>
    </w:p>
    <w:p w14:paraId="28A705F6" w14:textId="77777777" w:rsidR="00FD56EE" w:rsidRDefault="00000000">
      <w:r>
        <w:rPr>
          <w:b/>
        </w:rPr>
        <w:br/>
        <w:t>CZEGO NAUCZYCIEL NIE POWINIEN ROBIĆ:</w:t>
      </w:r>
    </w:p>
    <w:p w14:paraId="2A9C6D4F" w14:textId="77777777" w:rsidR="00FD56EE" w:rsidRDefault="00000000">
      <w:pPr>
        <w:pStyle w:val="Listapunktowana"/>
      </w:pPr>
      <w:r>
        <w:t>Nie diagnozuj uzależnienia ani nie prowadź śledztwa.</w:t>
      </w:r>
    </w:p>
    <w:p w14:paraId="4E1A395A" w14:textId="77777777" w:rsidR="00FD56EE" w:rsidRDefault="00000000">
      <w:pPr>
        <w:pStyle w:val="Listapunktowana"/>
      </w:pPr>
      <w:r>
        <w:t>Nie strasz konsekwencjami ani policją.</w:t>
      </w:r>
    </w:p>
    <w:p w14:paraId="5F1720BD" w14:textId="77777777" w:rsidR="00FD56EE" w:rsidRDefault="00000000">
      <w:pPr>
        <w:pStyle w:val="Listapunktowana"/>
      </w:pPr>
      <w:r>
        <w:t>Nie moralizuj i nie zawstydzaj ucznia.</w:t>
      </w:r>
    </w:p>
    <w:p w14:paraId="154FD3D8" w14:textId="77777777" w:rsidR="00FD56EE" w:rsidRDefault="00000000">
      <w:pPr>
        <w:pStyle w:val="Listapunktowana"/>
      </w:pPr>
      <w:r>
        <w:t>Nie działaj w pojedynkę i nie ignoruj problemu.</w:t>
      </w:r>
    </w:p>
    <w:p w14:paraId="327ECF80" w14:textId="77777777" w:rsidR="00FD56EE" w:rsidRDefault="00000000">
      <w:r>
        <w:rPr>
          <w:i/>
          <w:sz w:val="20"/>
        </w:rPr>
        <w:br/>
        <w:t>Uwaga: Rola nauczyciela polega na uruchomieniu pomocy, a nie na leczeniu czy diagnozowaniu ucznia.</w:t>
      </w:r>
    </w:p>
    <w:p w14:paraId="45EB26A9" w14:textId="77777777" w:rsidR="00FD56EE" w:rsidRPr="00367B53" w:rsidRDefault="00000000">
      <w:pPr>
        <w:rPr>
          <w:sz w:val="18"/>
          <w:szCs w:val="18"/>
        </w:rPr>
      </w:pPr>
      <w:r>
        <w:rPr>
          <w:sz w:val="20"/>
        </w:rPr>
        <w:br/>
      </w:r>
      <w:r w:rsidRPr="00367B53">
        <w:rPr>
          <w:sz w:val="16"/>
          <w:szCs w:val="18"/>
        </w:rPr>
        <w:t>Pracownia Psychoterapii Kryzysu – Grzegorz Kempka</w:t>
      </w:r>
      <w:r w:rsidRPr="00367B53">
        <w:rPr>
          <w:sz w:val="16"/>
          <w:szCs w:val="18"/>
        </w:rPr>
        <w:br/>
        <w:t>www.pracowniapsychoterapiikryzysu.pl | tel. 882 447 197</w:t>
      </w:r>
    </w:p>
    <w:sectPr w:rsidR="00FD56EE" w:rsidRPr="00367B53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724785">
    <w:abstractNumId w:val="8"/>
  </w:num>
  <w:num w:numId="2" w16cid:durableId="1483735363">
    <w:abstractNumId w:val="6"/>
  </w:num>
  <w:num w:numId="3" w16cid:durableId="255021596">
    <w:abstractNumId w:val="5"/>
  </w:num>
  <w:num w:numId="4" w16cid:durableId="666054382">
    <w:abstractNumId w:val="4"/>
  </w:num>
  <w:num w:numId="5" w16cid:durableId="1375277816">
    <w:abstractNumId w:val="7"/>
  </w:num>
  <w:num w:numId="6" w16cid:durableId="2031183043">
    <w:abstractNumId w:val="3"/>
  </w:num>
  <w:num w:numId="7" w16cid:durableId="686978519">
    <w:abstractNumId w:val="2"/>
  </w:num>
  <w:num w:numId="8" w16cid:durableId="1021933372">
    <w:abstractNumId w:val="1"/>
  </w:num>
  <w:num w:numId="9" w16cid:durableId="195227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7B53"/>
    <w:rsid w:val="004746B2"/>
    <w:rsid w:val="00AA1D8D"/>
    <w:rsid w:val="00B47730"/>
    <w:rsid w:val="00CB0664"/>
    <w:rsid w:val="00FC693F"/>
    <w:rsid w:val="00FD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30E290D-F825-46CA-92B0-404FFFBB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1076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Kempka</cp:lastModifiedBy>
  <cp:revision>2</cp:revision>
  <dcterms:created xsi:type="dcterms:W3CDTF">2013-12-23T23:15:00Z</dcterms:created>
  <dcterms:modified xsi:type="dcterms:W3CDTF">2025-12-25T00:15:00Z</dcterms:modified>
  <cp:category/>
</cp:coreProperties>
</file>